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3B3B4">
      <w:pPr>
        <w:bidi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试验机简介：</w:t>
      </w:r>
    </w:p>
    <w:p w14:paraId="2E0FA31B">
      <w:pPr>
        <w:bidi w:val="0"/>
        <w:rPr>
          <w:rFonts w:hint="eastAsia"/>
        </w:rPr>
      </w:pPr>
      <w:r>
        <w:rPr>
          <w:rFonts w:hint="eastAsia"/>
        </w:rPr>
        <w:t>FL4000GZY</w:t>
      </w:r>
      <w:r>
        <w:rPr>
          <w:rFonts w:hint="eastAsia"/>
          <w:b/>
          <w:bCs/>
        </w:rPr>
        <w:t>新能源电池材料高低温真空高压试验机</w:t>
      </w:r>
      <w:r>
        <w:rPr>
          <w:rFonts w:hint="eastAsia"/>
        </w:rPr>
        <w:t>系统用于各种材料在高低温环境、真空环境、压力\高压、腐蚀等环境下的拉伸、压缩、弯曲、剪切、循环加载、疲劳加载等各项力学性能测试。不同温</w:t>
      </w:r>
      <w:bookmarkStart w:id="0" w:name="_GoBack"/>
      <w:bookmarkEnd w:id="0"/>
      <w:r>
        <w:rPr>
          <w:rFonts w:hint="eastAsia"/>
        </w:rPr>
        <w:t>度可设定、不同真空度可设定、不同高压环境可设置、不同加载试验力及加载条件可设置，可实现联合控制加载测试。用于各种材料模拟高低温高压环境下的性能试验。</w:t>
      </w:r>
    </w:p>
    <w:p w14:paraId="687DB2CE">
      <w:pPr>
        <w:bidi w:val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11320" cy="3369310"/>
            <wp:effectExtent l="0" t="0" r="17780" b="2540"/>
            <wp:docPr id="1" name="图片 1" descr="高低温真空试验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高低温真空试验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1320" cy="33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FE7B0">
      <w:pPr>
        <w:bidi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技术参数：</w:t>
      </w:r>
    </w:p>
    <w:p w14:paraId="017E0691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1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加载试验力：0-5KN(FL4503GZY）、0-30KN(FL4304GZY）、0-100KN(FL5105GZY）（其他规格定制）等</w:t>
      </w:r>
      <w:r>
        <w:rPr>
          <w:rFonts w:hint="eastAsia"/>
          <w:lang w:eastAsia="zh-CN"/>
        </w:rPr>
        <w:t>；</w:t>
      </w:r>
    </w:p>
    <w:p w14:paraId="0A276F30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2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测力精度：优于±0.5%FS</w:t>
      </w:r>
      <w:r>
        <w:rPr>
          <w:rFonts w:hint="eastAsia"/>
          <w:lang w:eastAsia="zh-CN"/>
        </w:rPr>
        <w:t>；</w:t>
      </w:r>
    </w:p>
    <w:p w14:paraId="430B5488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3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测力范围：0.2~100%FS</w:t>
      </w:r>
      <w:r>
        <w:rPr>
          <w:rFonts w:hint="eastAsia"/>
          <w:lang w:eastAsia="zh-CN"/>
        </w:rPr>
        <w:t>；</w:t>
      </w:r>
    </w:p>
    <w:p w14:paraId="61EF4023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4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数据采样速率：≥2500Hz</w:t>
      </w:r>
      <w:r>
        <w:rPr>
          <w:rFonts w:hint="eastAsia"/>
          <w:lang w:eastAsia="zh-CN"/>
        </w:rPr>
        <w:t>；</w:t>
      </w:r>
    </w:p>
    <w:p w14:paraId="1B3509B9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高低温温度范围：-70~200℃ 其他温度可定制</w:t>
      </w:r>
      <w:r>
        <w:rPr>
          <w:rFonts w:hint="eastAsia"/>
          <w:lang w:eastAsia="zh-CN"/>
        </w:rPr>
        <w:t>；</w:t>
      </w:r>
    </w:p>
    <w:p w14:paraId="028AF610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6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真空试验箱体真空度范围：1Pa~10-3Pa</w:t>
      </w:r>
      <w:r>
        <w:rPr>
          <w:rFonts w:hint="eastAsia"/>
          <w:lang w:eastAsia="zh-CN"/>
        </w:rPr>
        <w:t>；</w:t>
      </w:r>
    </w:p>
    <w:p w14:paraId="73CD2BB7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7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高压腔体压力范围：0~15MPa、0-30Mpa</w:t>
      </w:r>
      <w:r>
        <w:rPr>
          <w:rFonts w:hint="eastAsia"/>
          <w:lang w:eastAsia="zh-CN"/>
        </w:rPr>
        <w:t>；</w:t>
      </w:r>
    </w:p>
    <w:p w14:paraId="3AB63F44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8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试验环境可选：高温试验环境、低温试验环境、真空试验环境、高压试验环境等</w:t>
      </w:r>
      <w:r>
        <w:rPr>
          <w:rFonts w:hint="eastAsia"/>
          <w:lang w:eastAsia="zh-CN"/>
        </w:rPr>
        <w:t>；</w:t>
      </w:r>
    </w:p>
    <w:p w14:paraId="1A087377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9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试验工装选择：包括高压釜、高压腐蚀反应釜、高低温腔体、高低温高压拉伸、压缩等试验工装等</w:t>
      </w:r>
      <w:r>
        <w:rPr>
          <w:rFonts w:hint="eastAsia"/>
          <w:lang w:eastAsia="zh-CN"/>
        </w:rPr>
        <w:t>；</w:t>
      </w:r>
    </w:p>
    <w:p w14:paraId="09B88BA0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10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试验种类：高低温高压环境下的拉伸、压缩试验、高低温真空环境下的压缩、剪切试验、循环疲劳试验等</w:t>
      </w:r>
      <w:r>
        <w:rPr>
          <w:rFonts w:hint="eastAsia"/>
          <w:lang w:eastAsia="zh-CN"/>
        </w:rPr>
        <w:t>；</w:t>
      </w:r>
    </w:p>
    <w:p w14:paraId="2B0C52CD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11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可通过液晶触摸屏或馥勒试验软件界面进行设定目标温度值、真空度、高压压力值、目标载荷、试验加载速率、加载时间、循环条件等</w:t>
      </w:r>
      <w:r>
        <w:rPr>
          <w:rFonts w:hint="eastAsia"/>
          <w:lang w:eastAsia="zh-CN"/>
        </w:rPr>
        <w:t>；</w:t>
      </w:r>
    </w:p>
    <w:p w14:paraId="71AB4A9D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12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高低温高压试验机测控系统可实时监测试验环境温度值、真空度值、高压压力值、加载力值、变形值等各种参数值</w:t>
      </w:r>
      <w:r>
        <w:rPr>
          <w:rFonts w:hint="eastAsia"/>
          <w:lang w:eastAsia="zh-CN"/>
        </w:rPr>
        <w:t>；</w:t>
      </w:r>
    </w:p>
    <w:p w14:paraId="139404B1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13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试验软件功能：FULETEST试验软件可自动计算材料拉伸力、压缩力、拉伸强度、抗压强度、拉伸变形、弹性模量、屈服强度、弯曲剪切强度、蠕变松弛、疲劳性能等试验参数值</w:t>
      </w:r>
      <w:r>
        <w:rPr>
          <w:rFonts w:hint="eastAsia"/>
          <w:lang w:eastAsia="zh-CN"/>
        </w:rPr>
        <w:t>；</w:t>
      </w:r>
    </w:p>
    <w:p w14:paraId="5D77E152">
      <w:pPr>
        <w:bidi w:val="0"/>
        <w:rPr>
          <w:rFonts w:hint="eastAsia" w:eastAsiaTheme="minorEastAsia"/>
          <w:lang w:eastAsia="zh-CN"/>
        </w:rPr>
      </w:pPr>
      <w:r>
        <w:rPr>
          <w:rFonts w:hint="eastAsia"/>
        </w:rPr>
        <w:t>14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高低温高压试验机安全保护：过流保护，超压保护，加热断线保护，温度传感器断线保护，超温保护，相序、过流、过压、温度传感器故障、超温、真空泵故障、调功器故障、水流故障指示等</w:t>
      </w:r>
      <w:r>
        <w:rPr>
          <w:rFonts w:hint="eastAsia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361E32"/>
    <w:rsid w:val="1C361E32"/>
    <w:rsid w:val="1FC2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2026-04-09T06:13:00Z</dcterms:created>
  <dc:creator>梦梦Orz</dc:creator>
  <cp:lastModifiedBy>梦梦Orz</cp:lastModifiedBy>
  <dcterms:modified xsi:type="dcterms:W3CDTF">2026-04-09T06:47:44Z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9028BBACE8F0457297151804BE2B6B52_11</vt:lpwstr>
  </property>
  <property fmtid="{D5CDD505-2E9C-101B-9397-08002B2CF9AE}" pid="4" name="KSOTemplateDocerSaveRecord">
    <vt:lpwstr>eyJoZGlkIjoiODVhYWUzZjUyMjQxOTljM2JhZDNlYjRjY2VhNzcyY2UiLCJ1c2VySWQiOiI1Mjg1MTc1MTkifQ==</vt:lpwstr>
  </property>
</Properties>
</file>